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8B3A" w14:textId="77777777" w:rsidR="008F4F16" w:rsidRDefault="005810E5" w:rsidP="00DA342E">
      <w:pPr>
        <w:pStyle w:val="Titel"/>
        <w:rPr>
          <w:lang w:val="fo-FO"/>
        </w:rPr>
      </w:pPr>
      <w:r>
        <w:rPr>
          <w:lang w:val="fo-FO"/>
        </w:rPr>
        <w:t>Nágreingingar til útboðið</w:t>
      </w:r>
    </w:p>
    <w:p w14:paraId="40AAFC6C" w14:textId="77777777" w:rsidR="005810E5" w:rsidRDefault="005810E5">
      <w:pPr>
        <w:rPr>
          <w:lang w:val="fo-FO"/>
        </w:rPr>
      </w:pPr>
    </w:p>
    <w:p w14:paraId="7AA29897" w14:textId="77777777" w:rsidR="005810E5" w:rsidRDefault="005810E5">
      <w:pPr>
        <w:rPr>
          <w:lang w:val="fo-FO"/>
        </w:rPr>
      </w:pPr>
      <w:r>
        <w:rPr>
          <w:lang w:val="fo-FO"/>
        </w:rPr>
        <w:t>Tað eru komnir spurningar inn og í samband rundvísing er víst á ymisk ivamál:</w:t>
      </w:r>
    </w:p>
    <w:p w14:paraId="4AC4E57F" w14:textId="77777777" w:rsidR="005810E5" w:rsidRDefault="005810E5">
      <w:pPr>
        <w:rPr>
          <w:lang w:val="fo-FO"/>
        </w:rPr>
      </w:pPr>
    </w:p>
    <w:p w14:paraId="7EA510B9" w14:textId="77777777" w:rsidR="005810E5" w:rsidRDefault="005810E5">
      <w:pPr>
        <w:rPr>
          <w:lang w:val="fo-FO"/>
        </w:rPr>
      </w:pPr>
      <w:r>
        <w:rPr>
          <w:b/>
          <w:bCs/>
          <w:lang w:val="fo-FO"/>
        </w:rPr>
        <w:t xml:space="preserve">Rusk: </w:t>
      </w:r>
      <w:r>
        <w:rPr>
          <w:lang w:val="fo-FO"/>
        </w:rPr>
        <w:t>Rusk skal takast saman við reingerðini. Tað vil siga á skrivstovum eina ferð um vikuna. Talan er bert um skrell frá køkinum, vesinum og skrivstovunum. Húsavørður tekur sær av stórruski og ruskposunum í kopirúmunum.</w:t>
      </w:r>
    </w:p>
    <w:p w14:paraId="1D7F9660" w14:textId="77777777" w:rsidR="005810E5" w:rsidRDefault="005810E5">
      <w:pPr>
        <w:rPr>
          <w:lang w:val="fo-FO"/>
        </w:rPr>
      </w:pPr>
      <w:r>
        <w:rPr>
          <w:b/>
          <w:bCs/>
          <w:lang w:val="fo-FO"/>
        </w:rPr>
        <w:t xml:space="preserve">Høvuðsreingerðing: </w:t>
      </w:r>
      <w:r>
        <w:rPr>
          <w:lang w:val="fo-FO"/>
        </w:rPr>
        <w:t>Ein árlig høvuðsreingerðing er partur av tilboðnum. Tað kann verða eitt sindur trupult at nágreina hvat ein høvuðsreingerðing er, so biðið verður um at veitarin lýsir uppgávuna, so til ber at greina betur tilboðið í mun til heildarprísin.</w:t>
      </w:r>
    </w:p>
    <w:p w14:paraId="42B89C71" w14:textId="77777777" w:rsidR="005810E5" w:rsidRDefault="005810E5">
      <w:pPr>
        <w:rPr>
          <w:lang w:val="fo-FO"/>
        </w:rPr>
      </w:pPr>
      <w:r>
        <w:rPr>
          <w:b/>
          <w:bCs/>
          <w:lang w:val="fo-FO"/>
        </w:rPr>
        <w:t xml:space="preserve">Spritt og at spritta hurðahandtøk: </w:t>
      </w:r>
      <w:r>
        <w:rPr>
          <w:lang w:val="fo-FO"/>
        </w:rPr>
        <w:t>UVS syrgir sjálvt fyri at hava handspritt til starvsfólkini. Hurðarnar uppi á verða sprittaðar javnan av køksfólkinum. Á fyrstu hædd er tað í løtuni reingerðingin sum sprittar hurðahandtøk. Vit vænta at henda uppgáva er avmarkað og heldur uppat skjótt. Tískil ynskja vit at halda spritt uttanfyri, men koma møguliga at biða um at hetta verður gjørt sum eykaarbeiði í eina tíð.</w:t>
      </w:r>
    </w:p>
    <w:p w14:paraId="3F568466" w14:textId="77777777" w:rsidR="005810E5" w:rsidRDefault="005810E5">
      <w:pPr>
        <w:rPr>
          <w:lang w:val="fo-FO"/>
        </w:rPr>
      </w:pPr>
      <w:r>
        <w:rPr>
          <w:b/>
          <w:bCs/>
          <w:lang w:val="fo-FO"/>
        </w:rPr>
        <w:t>Vaskiamboð og útgerð:</w:t>
      </w:r>
      <w:r>
        <w:rPr>
          <w:lang w:val="fo-FO"/>
        </w:rPr>
        <w:t xml:space="preserve"> Tað eru ongi vaskiamboð ella útgerð tøk.  Veitarin skal sjálvur at hava hetta við sær. Vaskirúmini eru útgjørd við reol og vaski.</w:t>
      </w:r>
    </w:p>
    <w:p w14:paraId="752225BA" w14:textId="77777777" w:rsidR="005810E5" w:rsidRDefault="005810E5">
      <w:pPr>
        <w:rPr>
          <w:lang w:val="fo-FO"/>
        </w:rPr>
      </w:pPr>
      <w:r>
        <w:rPr>
          <w:b/>
          <w:bCs/>
          <w:lang w:val="fo-FO"/>
        </w:rPr>
        <w:t xml:space="preserve">Nýtsluvørur: </w:t>
      </w:r>
      <w:r>
        <w:rPr>
          <w:lang w:val="fo-FO"/>
        </w:rPr>
        <w:t>Tær nýtsluvørur sum fara til sjálva reingerðingina skal veitarin hava íroknað í sítt tilboð. Tær vørur sum skifta eigara, tað er t.d. pappírshandklæði og hondsápa skal fakturast serstakt. Í tilboðnum skal ein príslisti verða hjálagdur yvir nýtsluvørur. Veitarin skal umsita nýtsluvørurnar og fylla á eftir tørvi.</w:t>
      </w:r>
      <w:r w:rsidR="00DA342E">
        <w:rPr>
          <w:lang w:val="fo-FO"/>
        </w:rPr>
        <w:t xml:space="preserve"> Handkløð, visistykkir o.a. úr tekstil umsitur og eigur veitarin.</w:t>
      </w:r>
      <w:bookmarkStart w:id="0" w:name="_GoBack"/>
      <w:bookmarkEnd w:id="0"/>
      <w:r>
        <w:rPr>
          <w:lang w:val="fo-FO"/>
        </w:rPr>
        <w:br/>
      </w:r>
      <w:r>
        <w:rPr>
          <w:lang w:val="fo-FO"/>
        </w:rPr>
        <w:br/>
        <w:t>Veitarnir kunnu seta upp ta útgerð sum krevst til at júst teirra nýtsluvøra kann brúkast, t.d. pappírshaldarar og sápudispensarar.</w:t>
      </w:r>
    </w:p>
    <w:p w14:paraId="3A0E4742" w14:textId="77777777" w:rsidR="00DA342E" w:rsidRDefault="00DA342E">
      <w:pPr>
        <w:rPr>
          <w:lang w:val="fo-FO"/>
        </w:rPr>
      </w:pPr>
    </w:p>
    <w:p w14:paraId="50D07E06" w14:textId="77777777" w:rsidR="00DA342E" w:rsidRPr="005810E5" w:rsidRDefault="00DA342E">
      <w:pPr>
        <w:rPr>
          <w:lang w:val="fo-FO"/>
        </w:rPr>
      </w:pPr>
      <w:r>
        <w:rPr>
          <w:lang w:val="fo-FO"/>
        </w:rPr>
        <w:t>Undirvísingarstýrið 14. Desember 2020</w:t>
      </w:r>
    </w:p>
    <w:sectPr w:rsidR="00DA342E" w:rsidRPr="005810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E5"/>
    <w:rsid w:val="005810E5"/>
    <w:rsid w:val="008F4F16"/>
    <w:rsid w:val="00DA34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C01F"/>
  <w15:chartTrackingRefBased/>
  <w15:docId w15:val="{5FF327D2-C716-4535-A92D-81CADD8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A34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A34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D072EDBD8424AA3A7318D88BE3165" ma:contentTypeVersion="12" ma:contentTypeDescription="Opret et nyt dokument." ma:contentTypeScope="" ma:versionID="4bddcf5d59a6e0910318b8d19ddde7a1">
  <xsd:schema xmlns:xsd="http://www.w3.org/2001/XMLSchema" xmlns:xs="http://www.w3.org/2001/XMLSchema" xmlns:p="http://schemas.microsoft.com/office/2006/metadata/properties" xmlns:ns2="35498fed-d04a-4305-b5f3-1a6cc8b59837" xmlns:ns3="0ef27cfa-8091-4283-a922-aa426b307b1c" targetNamespace="http://schemas.microsoft.com/office/2006/metadata/properties" ma:root="true" ma:fieldsID="046516a8f1af3d8b27b735ad6a84f13c" ns2:_="" ns3:_="">
    <xsd:import namespace="35498fed-d04a-4305-b5f3-1a6cc8b59837"/>
    <xsd:import namespace="0ef27cfa-8091-4283-a922-aa426b307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98fed-d04a-4305-b5f3-1a6cc8b59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27cfa-8091-4283-a922-aa426b307b1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3CD8F-533E-4FA0-A8F6-4AC4FD5EA3A9}"/>
</file>

<file path=customXml/itemProps2.xml><?xml version="1.0" encoding="utf-8"?>
<ds:datastoreItem xmlns:ds="http://schemas.openxmlformats.org/officeDocument/2006/customXml" ds:itemID="{70D23576-1463-40CA-A26C-3E72BF86749D}">
  <ds:schemaRefs>
    <ds:schemaRef ds:uri="http://schemas.microsoft.com/sharepoint/v3/contenttype/forms"/>
  </ds:schemaRefs>
</ds:datastoreItem>
</file>

<file path=customXml/itemProps3.xml><?xml version="1.0" encoding="utf-8"?>
<ds:datastoreItem xmlns:ds="http://schemas.openxmlformats.org/officeDocument/2006/customXml" ds:itemID="{AEC7A3B6-060C-467F-AAFF-E1850EA7F5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240</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Eyðun Jakobsen</dc:creator>
  <cp:keywords/>
  <dc:description/>
  <cp:lastModifiedBy>Eyðun Jakobsen</cp:lastModifiedBy>
  <cp:revision>1</cp:revision>
  <dcterms:created xsi:type="dcterms:W3CDTF">2020-12-14T08:45:00Z</dcterms:created>
  <dcterms:modified xsi:type="dcterms:W3CDTF">2020-12-14T09:22:00Z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0x010100C1BD072EDBD8424AA3A7318D88BE3165</vt:lpwstr>
  </property>
</Properties>
</file>